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36905159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02A0D41" w14:textId="5032466A" w:rsidR="000E329C" w:rsidRDefault="000E329C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0E329C" w14:paraId="5C4BE475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1AF4F7E2FF4E42B087D78095F1FC5E2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84B5014" w14:textId="722F417E" w:rsidR="000E329C" w:rsidRDefault="000E329C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NACCE</w:t>
                    </w:r>
                    <w:r w:rsidR="00B44A96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&amp; SkillPointe</w:t>
                    </w:r>
                  </w:p>
                </w:tc>
              </w:sdtContent>
            </w:sdt>
          </w:tr>
          <w:tr w:rsidR="000E329C" w14:paraId="159EDCDB" w14:textId="77777777" w:rsidTr="00B44A96">
            <w:tc>
              <w:tcPr>
                <w:tcW w:w="7476" w:type="dxa"/>
              </w:tcPr>
              <w:p w14:paraId="66884A7F" w14:textId="4A840947" w:rsidR="000E329C" w:rsidRDefault="00000000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4472C4" w:themeColor="accent1"/>
                      <w:sz w:val="72"/>
                      <w:szCs w:val="72"/>
                    </w:rPr>
                    <w:alias w:val="Title"/>
                    <w:id w:val="13406919"/>
                    <w:placeholder>
                      <w:docPart w:val="3AC8D83AF19E46688044C45C3F2E9E8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B44A96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>AI in CTE                     CTE-Specific AI Policy</w:t>
                    </w:r>
                  </w:sdtContent>
                </w:sdt>
              </w:p>
            </w:tc>
          </w:tr>
          <w:tr w:rsidR="000E329C" w14:paraId="230351DD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E4E55E20E2C3473EA12FA80A416CADA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A8B748F" w14:textId="2C7A9FCE" w:rsidR="000E329C" w:rsidRDefault="00B44A96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Faculty &amp; Student Version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11441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B44A96" w14:paraId="0BD10FD1" w14:textId="77777777" w:rsidTr="00B44A96">
            <w:tc>
              <w:tcPr>
                <w:tcW w:w="722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1039653D98D2473784B2D6D3B61E9E2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28DB65A" w14:textId="5DF59491" w:rsidR="00B44A96" w:rsidRDefault="00B44A96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Ms. Elizabeth Anderson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       Dr. Kevin Logan   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>Ms. Lydia Pere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z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>-Kavanagh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 xml:space="preserve"> D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r. </w:t>
                    </w:r>
                    <w:r w:rsidR="00F73495">
                      <w:rPr>
                        <w:color w:val="4472C4" w:themeColor="accent1"/>
                        <w:sz w:val="28"/>
                        <w:szCs w:val="28"/>
                      </w:rPr>
                      <w:t xml:space="preserve">Dr. 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D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>arcie Tumey</w:t>
                    </w:r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27BF7DDC21CC450DA03F649414A4052F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619950A4" w14:textId="27ACDDD0" w:rsidR="00B44A96" w:rsidRDefault="00082AEB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Spring 2026</w:t>
                    </w:r>
                  </w:p>
                </w:sdtContent>
              </w:sdt>
              <w:p w14:paraId="51B79B63" w14:textId="77777777" w:rsidR="00B44A96" w:rsidRDefault="00B44A96" w:rsidP="00B44A96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1A3D4066" w14:textId="6AD5B29E" w:rsidR="000E329C" w:rsidRDefault="00B44A96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0F9AA" wp14:editId="7A75EA99">
                    <wp:simplePos x="0" y="0"/>
                    <wp:positionH relativeFrom="column">
                      <wp:posOffset>3733800</wp:posOffset>
                    </wp:positionH>
                    <wp:positionV relativeFrom="paragraph">
                      <wp:posOffset>6216650</wp:posOffset>
                    </wp:positionV>
                    <wp:extent cx="2616200" cy="1422400"/>
                    <wp:effectExtent l="0" t="0" r="0" b="6350"/>
                    <wp:wrapNone/>
                    <wp:docPr id="162692574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16200" cy="1422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8B8BD2" w14:textId="503154B2" w:rsidR="00B44A96" w:rsidRDefault="00B44A96">
                                <w:r w:rsidRPr="00B44A9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A9BED2" wp14:editId="659347BD">
                                      <wp:extent cx="2501900" cy="1322962"/>
                                      <wp:effectExtent l="0" t="0" r="0" b="0"/>
                                      <wp:docPr id="43563995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17794" cy="13313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0F9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94pt;margin-top:489.5pt;width:206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" fillcolor="white [3201]" stroked="f" strokeweight=".5pt">
                    <v:textbox>
                      <w:txbxContent>
                        <w:p w14:paraId="4B8B8BD2" w14:textId="503154B2" w:rsidR="00B44A96" w:rsidRDefault="00B44A96">
                          <w:r w:rsidRPr="00B44A96">
                            <w:rPr>
                              <w:noProof/>
                            </w:rPr>
                            <w:drawing>
                              <wp:inline distT="0" distB="0" distL="0" distR="0" wp14:anchorId="05A9BED2" wp14:editId="659347BD">
                                <wp:extent cx="2501900" cy="1322962"/>
                                <wp:effectExtent l="0" t="0" r="0" b="0"/>
                                <wp:docPr id="43563995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17794" cy="13313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E329C">
            <w:rPr>
              <w:sz w:val="24"/>
              <w:szCs w:val="24"/>
            </w:rPr>
            <w:br w:type="page"/>
          </w:r>
        </w:p>
      </w:sdtContent>
    </w:sdt>
    <w:p w14:paraId="056095CD" w14:textId="77777777" w:rsidR="00FB6BE5" w:rsidRPr="007C5EBD" w:rsidRDefault="00FB6BE5" w:rsidP="00E46498">
      <w:pPr>
        <w:pStyle w:val="Heading1"/>
      </w:pPr>
      <w:r w:rsidRPr="007C5EBD">
        <w:lastRenderedPageBreak/>
        <w:t>CTE Program AI Use &amp; Academic Integrity Policy</w:t>
      </w:r>
    </w:p>
    <w:p w14:paraId="655F8D8C" w14:textId="77777777" w:rsidR="00FB6BE5" w:rsidRPr="007C5EBD" w:rsidRDefault="00FB6BE5" w:rsidP="00E46498">
      <w:pPr>
        <w:pStyle w:val="Heading2"/>
      </w:pPr>
      <w:r w:rsidRPr="007C5EBD">
        <w:t>Purpose</w:t>
      </w:r>
    </w:p>
    <w:p w14:paraId="1DC616EB" w14:textId="1C77E6B1" w:rsidR="00FB6BE5" w:rsidRPr="00E46498" w:rsidRDefault="00F73495" w:rsidP="00FB6BE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This policy ensures that students use artificial intelligence (AI) tools ethically and responsibly, supporting hands-on skill development rather than replacing it.</w:t>
      </w:r>
    </w:p>
    <w:p w14:paraId="25C6D663" w14:textId="77777777" w:rsidR="00A567EA" w:rsidRDefault="00A567EA" w:rsidP="00FB6BE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1D455F8" w14:textId="03EFE8E9" w:rsidR="00FB6BE5" w:rsidRPr="00E46498" w:rsidRDefault="00FB6BE5" w:rsidP="00A567EA">
      <w:pPr>
        <w:pStyle w:val="Heading2"/>
      </w:pPr>
      <w:r w:rsidRPr="00E46498">
        <w:t>Guiding Principles</w:t>
      </w:r>
    </w:p>
    <w:p w14:paraId="69F2E109" w14:textId="77777777" w:rsidR="00FB6BE5" w:rsidRPr="00E46498" w:rsidRDefault="00FB6BE5" w:rsidP="00FB6BE5">
      <w:pPr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b/>
          <w:bCs/>
          <w:sz w:val="28"/>
          <w:szCs w:val="28"/>
        </w:rPr>
        <w:t>CTE learning is performance-based.</w:t>
      </w:r>
      <w:r w:rsidRPr="00E46498">
        <w:rPr>
          <w:rFonts w:asciiTheme="majorHAnsi" w:hAnsiTheme="majorHAnsi" w:cstheme="majorHAnsi"/>
          <w:sz w:val="28"/>
          <w:szCs w:val="28"/>
        </w:rPr>
        <w:br/>
        <w:t>Students must demonstrate skills through labs, demonstrations, simulations, and real-world tasks.</w:t>
      </w:r>
    </w:p>
    <w:p w14:paraId="25AFFD39" w14:textId="77777777" w:rsidR="00FB6BE5" w:rsidRPr="00E46498" w:rsidRDefault="00FB6BE5" w:rsidP="00FB6BE5">
      <w:pPr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b/>
          <w:bCs/>
          <w:sz w:val="28"/>
          <w:szCs w:val="28"/>
        </w:rPr>
        <w:t>AI is allowed as a support tool, not a substitute.</w:t>
      </w:r>
      <w:r w:rsidRPr="00E46498">
        <w:rPr>
          <w:rFonts w:asciiTheme="majorHAnsi" w:hAnsiTheme="majorHAnsi" w:cstheme="majorHAnsi"/>
          <w:sz w:val="28"/>
          <w:szCs w:val="28"/>
        </w:rPr>
        <w:br/>
        <w:t xml:space="preserve">AI may assist with brainstorming, research, or planning, but </w:t>
      </w:r>
      <w:r w:rsidRPr="00E46498">
        <w:rPr>
          <w:rFonts w:asciiTheme="majorHAnsi" w:hAnsiTheme="majorHAnsi" w:cstheme="majorHAnsi"/>
          <w:b/>
          <w:bCs/>
          <w:sz w:val="28"/>
          <w:szCs w:val="28"/>
        </w:rPr>
        <w:t>cannot complete graded work that requires personal skill, judgment, or hands-on performance</w:t>
      </w:r>
      <w:r w:rsidRPr="00E46498">
        <w:rPr>
          <w:rFonts w:asciiTheme="majorHAnsi" w:hAnsiTheme="majorHAnsi" w:cstheme="majorHAnsi"/>
          <w:sz w:val="28"/>
          <w:szCs w:val="28"/>
        </w:rPr>
        <w:t>.</w:t>
      </w:r>
    </w:p>
    <w:p w14:paraId="6B923D36" w14:textId="77777777" w:rsidR="00FB6BE5" w:rsidRPr="00E46498" w:rsidRDefault="00FB6BE5" w:rsidP="00FB6BE5">
      <w:pPr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b/>
          <w:bCs/>
          <w:sz w:val="28"/>
          <w:szCs w:val="28"/>
        </w:rPr>
        <w:t>Integrity is essential to workplace readiness.</w:t>
      </w:r>
      <w:r w:rsidRPr="00E46498">
        <w:rPr>
          <w:rFonts w:asciiTheme="majorHAnsi" w:hAnsiTheme="majorHAnsi" w:cstheme="majorHAnsi"/>
          <w:sz w:val="28"/>
          <w:szCs w:val="28"/>
        </w:rPr>
        <w:br/>
        <w:t>Trades rely on trust, safety, and accuracy. Misusing AI undermines professional standards.</w:t>
      </w:r>
    </w:p>
    <w:p w14:paraId="644321B9" w14:textId="2332736D" w:rsidR="00FB6BE5" w:rsidRPr="00E46498" w:rsidRDefault="00FB6BE5" w:rsidP="00FB6BE5">
      <w:pPr>
        <w:rPr>
          <w:rFonts w:asciiTheme="majorHAnsi" w:hAnsiTheme="majorHAnsi" w:cstheme="majorHAnsi"/>
          <w:sz w:val="28"/>
          <w:szCs w:val="28"/>
        </w:rPr>
      </w:pPr>
    </w:p>
    <w:p w14:paraId="6449CDBC" w14:textId="10FD7D23" w:rsidR="00E46498" w:rsidRPr="00E46498" w:rsidRDefault="00E46498" w:rsidP="00E4649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46498">
        <w:rPr>
          <w:rFonts w:asciiTheme="majorHAnsi" w:hAnsiTheme="majorHAnsi" w:cstheme="majorHAnsi"/>
          <w:b/>
          <w:bCs/>
          <w:sz w:val="28"/>
          <w:szCs w:val="28"/>
        </w:rPr>
        <w:t>Notes:</w:t>
      </w:r>
    </w:p>
    <w:p w14:paraId="7E66A1F9" w14:textId="77777777" w:rsidR="00E46498" w:rsidRPr="00E46498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1BE72B5">
          <v:rect id="_x0000_i1026" style="width:0;height:1.5pt" o:hralign="center" o:hrstd="t" o:hr="t" fillcolor="#a0a0a0" stroked="f"/>
        </w:pict>
      </w:r>
    </w:p>
    <w:p w14:paraId="4260D740" w14:textId="77777777" w:rsidR="00E46498" w:rsidRPr="00E46498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243476B">
          <v:rect id="_x0000_i1027" style="width:0;height:1.5pt" o:hralign="center" o:hrstd="t" o:hr="t" fillcolor="#a0a0a0" stroked="f"/>
        </w:pict>
      </w:r>
    </w:p>
    <w:p w14:paraId="182E8D97" w14:textId="77777777" w:rsidR="00E46498" w:rsidRPr="00E46498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A17C084">
          <v:rect id="_x0000_i1028" style="width:0;height:1.5pt" o:hralign="center" o:hrstd="t" o:hr="t" fillcolor="#a0a0a0" stroked="f"/>
        </w:pict>
      </w:r>
    </w:p>
    <w:p w14:paraId="4CFA9D71" w14:textId="77777777" w:rsidR="00E46498" w:rsidRPr="00E46498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C417053">
          <v:rect id="_x0000_i1029" style="width:0;height:1.5pt" o:hralign="center" o:bullet="t" o:hrstd="t" o:hr="t" fillcolor="#a0a0a0" stroked="f"/>
        </w:pict>
      </w:r>
    </w:p>
    <w:p w14:paraId="4576CBBF" w14:textId="77777777" w:rsidR="00E46498" w:rsidRPr="00E46498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57F2167">
          <v:rect id="_x0000_i1030" style="width:0;height:1.5pt" o:hralign="center" o:bullet="t" o:hrstd="t" o:hr="t" fillcolor="#a0a0a0" stroked="f"/>
        </w:pict>
      </w:r>
    </w:p>
    <w:p w14:paraId="7973341A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93152FF">
          <v:rect id="_x0000_i1031" style="width:0;height:1.5pt" o:hralign="center" o:hrstd="t" o:hr="t" fillcolor="#a0a0a0" stroked="f"/>
        </w:pict>
      </w:r>
    </w:p>
    <w:p w14:paraId="73191333" w14:textId="53A2C1DB" w:rsidR="00E46498" w:rsidRDefault="00E46498">
      <w:pPr>
        <w:rPr>
          <w:b/>
          <w:bCs/>
        </w:rPr>
      </w:pPr>
    </w:p>
    <w:p w14:paraId="38FCB0A5" w14:textId="77777777" w:rsidR="00E46498" w:rsidRDefault="00E46498">
      <w:pPr>
        <w:rPr>
          <w:b/>
          <w:bCs/>
        </w:rPr>
      </w:pPr>
      <w:r>
        <w:rPr>
          <w:b/>
          <w:bCs/>
        </w:rPr>
        <w:br w:type="page"/>
      </w:r>
    </w:p>
    <w:p w14:paraId="7E719FA1" w14:textId="13C64974" w:rsidR="00FB6BE5" w:rsidRPr="007C5EBD" w:rsidRDefault="00FB6BE5" w:rsidP="00E46498">
      <w:pPr>
        <w:pStyle w:val="Heading2"/>
      </w:pPr>
      <w:r w:rsidRPr="007C5EBD">
        <w:lastRenderedPageBreak/>
        <w:t>Acceptable Uses of AI</w:t>
      </w:r>
    </w:p>
    <w:p w14:paraId="6805D321" w14:textId="77777777" w:rsidR="00FB6BE5" w:rsidRPr="00E46498" w:rsidRDefault="00FB6BE5" w:rsidP="00FB6BE5">
      <w:p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Students may use AI for:</w:t>
      </w:r>
    </w:p>
    <w:p w14:paraId="42818BB4" w14:textId="77777777" w:rsidR="00FB6BE5" w:rsidRPr="00E46498" w:rsidRDefault="00FB6BE5" w:rsidP="00FB6BE5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Brainstorming ideas</w:t>
      </w:r>
    </w:p>
    <w:p w14:paraId="7ED955BF" w14:textId="77777777" w:rsidR="00FB6BE5" w:rsidRPr="00E46498" w:rsidRDefault="00FB6BE5" w:rsidP="00FB6BE5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Clarifying concepts</w:t>
      </w:r>
    </w:p>
    <w:p w14:paraId="72BB8D06" w14:textId="77777777" w:rsidR="00FB6BE5" w:rsidRPr="00E46498" w:rsidRDefault="00FB6BE5" w:rsidP="00FB6BE5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Practicing interview questions</w:t>
      </w:r>
    </w:p>
    <w:p w14:paraId="201E1D23" w14:textId="77777777" w:rsidR="00FB6BE5" w:rsidRPr="00E46498" w:rsidRDefault="00FB6BE5" w:rsidP="00FB6BE5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Generating study guides</w:t>
      </w:r>
    </w:p>
    <w:p w14:paraId="3E50883B" w14:textId="77777777" w:rsidR="00FB6BE5" w:rsidRPr="00E46498" w:rsidRDefault="00FB6BE5" w:rsidP="00FB6BE5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Comparing training programs (e.g., using SkillPointe)</w:t>
      </w:r>
    </w:p>
    <w:p w14:paraId="328701F9" w14:textId="77777777" w:rsidR="00FB6BE5" w:rsidRPr="00E46498" w:rsidRDefault="00FB6BE5" w:rsidP="00FB6BE5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Exploring career pathways</w:t>
      </w:r>
    </w:p>
    <w:p w14:paraId="00636C53" w14:textId="77777777" w:rsidR="00FB6BE5" w:rsidRPr="00E46498" w:rsidRDefault="00FB6BE5" w:rsidP="00FB6BE5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Drafting early ideas for projects (not final submissions)</w:t>
      </w:r>
    </w:p>
    <w:p w14:paraId="013F6ED8" w14:textId="24028690" w:rsidR="00FB6BE5" w:rsidRPr="00E46498" w:rsidRDefault="00FB6BE5" w:rsidP="00FB6BE5">
      <w:pPr>
        <w:rPr>
          <w:rFonts w:asciiTheme="majorHAnsi" w:hAnsiTheme="majorHAnsi" w:cstheme="majorHAnsi"/>
        </w:rPr>
      </w:pPr>
    </w:p>
    <w:p w14:paraId="798BFAE8" w14:textId="77777777" w:rsidR="00FB6BE5" w:rsidRPr="00E46498" w:rsidRDefault="00FB6BE5" w:rsidP="00E46498">
      <w:pPr>
        <w:pStyle w:val="Heading2"/>
        <w:rPr>
          <w:rFonts w:cstheme="majorHAnsi"/>
        </w:rPr>
      </w:pPr>
      <w:r w:rsidRPr="00E46498">
        <w:rPr>
          <w:rFonts w:cstheme="majorHAnsi"/>
        </w:rPr>
        <w:t>Unacceptable Uses of AI</w:t>
      </w:r>
    </w:p>
    <w:p w14:paraId="0A258577" w14:textId="77777777" w:rsidR="00FB6BE5" w:rsidRPr="00E46498" w:rsidRDefault="00FB6BE5" w:rsidP="00FB6BE5">
      <w:p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Students may NOT use AI to:</w:t>
      </w:r>
    </w:p>
    <w:p w14:paraId="5C7DE3BF" w14:textId="77777777" w:rsidR="00FB6BE5" w:rsidRPr="00E46498" w:rsidRDefault="00FB6BE5" w:rsidP="00FB6BE5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Generate final written assignments</w:t>
      </w:r>
    </w:p>
    <w:p w14:paraId="6496F518" w14:textId="77777777" w:rsidR="00FB6BE5" w:rsidRPr="00E46498" w:rsidRDefault="00FB6BE5" w:rsidP="00FB6BE5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Complete lab reports without doing the lab</w:t>
      </w:r>
    </w:p>
    <w:p w14:paraId="0E458A57" w14:textId="77777777" w:rsidR="00FB6BE5" w:rsidRPr="00E46498" w:rsidRDefault="00FB6BE5" w:rsidP="00FB6BE5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Fabricate data, measurements, or observations</w:t>
      </w:r>
    </w:p>
    <w:p w14:paraId="1CD8DF4F" w14:textId="77777777" w:rsidR="00FB6BE5" w:rsidRPr="00E46498" w:rsidRDefault="00FB6BE5" w:rsidP="00FB6BE5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Produce answers for tests, quizzes, or certifications</w:t>
      </w:r>
    </w:p>
    <w:p w14:paraId="46FB99EA" w14:textId="77777777" w:rsidR="00FB6BE5" w:rsidRPr="00E46498" w:rsidRDefault="00FB6BE5" w:rsidP="00FB6BE5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Create troubleshooting steps without performing the work</w:t>
      </w:r>
    </w:p>
    <w:p w14:paraId="3D4C7309" w14:textId="77777777" w:rsidR="00FB6BE5" w:rsidRPr="00E46498" w:rsidRDefault="00FB6BE5" w:rsidP="00FB6BE5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Submit AI-generated images, diagrams, or schematics as their own</w:t>
      </w:r>
    </w:p>
    <w:p w14:paraId="38E5EF9F" w14:textId="77777777" w:rsidR="00FB6BE5" w:rsidRPr="00E46498" w:rsidRDefault="00FB6BE5" w:rsidP="00FB6BE5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Replace hands-on practice or demonstrations</w:t>
      </w:r>
    </w:p>
    <w:p w14:paraId="682667F2" w14:textId="0FF0FFAF" w:rsidR="00FB6BE5" w:rsidRPr="00E46498" w:rsidRDefault="00FB6BE5" w:rsidP="00FB6BE5">
      <w:pPr>
        <w:rPr>
          <w:rFonts w:asciiTheme="majorHAnsi" w:hAnsiTheme="majorHAnsi" w:cstheme="majorHAnsi"/>
        </w:rPr>
      </w:pPr>
    </w:p>
    <w:p w14:paraId="143FB40B" w14:textId="77777777" w:rsidR="00E46498" w:rsidRPr="00E46498" w:rsidRDefault="00E46498" w:rsidP="00E4649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46498">
        <w:rPr>
          <w:rFonts w:asciiTheme="majorHAnsi" w:hAnsiTheme="majorHAnsi" w:cstheme="majorHAnsi"/>
          <w:b/>
          <w:bCs/>
          <w:sz w:val="28"/>
          <w:szCs w:val="28"/>
        </w:rPr>
        <w:t>Notes:</w:t>
      </w:r>
    </w:p>
    <w:p w14:paraId="6AEAC1BE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62E6520">
          <v:rect id="_x0000_i1032" style="width:0;height:1.5pt" o:hralign="center" o:hrstd="t" o:hr="t" fillcolor="#a0a0a0" stroked="f"/>
        </w:pict>
      </w:r>
    </w:p>
    <w:p w14:paraId="4B1780C2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CEA5AF5">
          <v:rect id="_x0000_i1033" style="width:0;height:1.5pt" o:hralign="center" o:hrstd="t" o:hr="t" fillcolor="#a0a0a0" stroked="f"/>
        </w:pict>
      </w:r>
    </w:p>
    <w:p w14:paraId="5FB375E8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5B05D25">
          <v:rect id="_x0000_i1034" style="width:0;height:1.5pt" o:hralign="center" o:hrstd="t" o:hr="t" fillcolor="#a0a0a0" stroked="f"/>
        </w:pict>
      </w:r>
    </w:p>
    <w:p w14:paraId="02BF208C" w14:textId="77777777" w:rsidR="00E46498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9F21CE6">
          <v:rect id="_x0000_i1035" style="width:0;height:1.5pt" o:hralign="center" o:bullet="t" o:hrstd="t" o:hr="t" fillcolor="#a0a0a0" stroked="f"/>
        </w:pict>
      </w:r>
    </w:p>
    <w:p w14:paraId="246EB02B" w14:textId="2B8D86FC" w:rsidR="00FB6BE5" w:rsidRPr="007C5EBD" w:rsidRDefault="00FB6BE5" w:rsidP="00E46498">
      <w:pPr>
        <w:pStyle w:val="Heading2"/>
      </w:pPr>
      <w:r w:rsidRPr="007C5EBD">
        <w:lastRenderedPageBreak/>
        <w:t>Assessment Expectations</w:t>
      </w:r>
    </w:p>
    <w:p w14:paraId="456921C2" w14:textId="77777777" w:rsidR="00FB6BE5" w:rsidRPr="00E46498" w:rsidRDefault="00FB6BE5" w:rsidP="00FB6BE5">
      <w:p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Students must be able to:</w:t>
      </w:r>
    </w:p>
    <w:p w14:paraId="6D40FBE5" w14:textId="77777777" w:rsidR="00FB6BE5" w:rsidRPr="00E46498" w:rsidRDefault="00FB6BE5" w:rsidP="00FB6BE5">
      <w:pPr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Explain their work orally</w:t>
      </w:r>
    </w:p>
    <w:p w14:paraId="710C7A06" w14:textId="77777777" w:rsidR="00FB6BE5" w:rsidRPr="00E46498" w:rsidRDefault="00FB6BE5" w:rsidP="00FB6BE5">
      <w:pPr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Show step-by-step reasoning</w:t>
      </w:r>
    </w:p>
    <w:p w14:paraId="06B21F82" w14:textId="77777777" w:rsidR="00FB6BE5" w:rsidRPr="00E46498" w:rsidRDefault="00FB6BE5" w:rsidP="00FB6BE5">
      <w:pPr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Provide photos/videos of their own process</w:t>
      </w:r>
    </w:p>
    <w:p w14:paraId="7A6F8448" w14:textId="77777777" w:rsidR="00FB6BE5" w:rsidRPr="00E46498" w:rsidRDefault="00FB6BE5" w:rsidP="00FB6BE5">
      <w:pPr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Demonstrate skills in person</w:t>
      </w:r>
    </w:p>
    <w:p w14:paraId="2332B7FE" w14:textId="77777777" w:rsidR="00FB6BE5" w:rsidRPr="00E46498" w:rsidRDefault="00FB6BE5" w:rsidP="00FB6BE5">
      <w:pPr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Reflect on mistakes and learning</w:t>
      </w:r>
    </w:p>
    <w:p w14:paraId="6BC94C3C" w14:textId="77777777" w:rsidR="00FB6BE5" w:rsidRPr="00E46498" w:rsidRDefault="00FB6BE5" w:rsidP="00FB6BE5">
      <w:p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If a student cannot explain or replicate their work, the instructor may require a re-assessment.</w:t>
      </w:r>
    </w:p>
    <w:p w14:paraId="247E8625" w14:textId="333C03A9" w:rsidR="00FB6BE5" w:rsidRDefault="00FB6BE5" w:rsidP="00FB6BE5"/>
    <w:p w14:paraId="24ED0618" w14:textId="7F0734EF" w:rsidR="00FB6BE5" w:rsidRPr="007C5EBD" w:rsidRDefault="00FB6BE5" w:rsidP="00E46498">
      <w:pPr>
        <w:pStyle w:val="Heading2"/>
      </w:pPr>
      <w:r w:rsidRPr="007C5EBD">
        <w:t xml:space="preserve">Consequences </w:t>
      </w:r>
      <w:r w:rsidR="00E46498" w:rsidRPr="007C5EBD">
        <w:t>of</w:t>
      </w:r>
      <w:r w:rsidRPr="007C5EBD">
        <w:t xml:space="preserve"> Misuse</w:t>
      </w:r>
    </w:p>
    <w:p w14:paraId="340F9997" w14:textId="77777777" w:rsidR="00FB6BE5" w:rsidRPr="00E46498" w:rsidRDefault="00FB6BE5" w:rsidP="00FB6BE5">
      <w:p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AI misuse is treated as academic dishonesty. Consequences may include:</w:t>
      </w:r>
    </w:p>
    <w:p w14:paraId="55840BA6" w14:textId="77777777" w:rsidR="00FB6BE5" w:rsidRPr="00E46498" w:rsidRDefault="00FB6BE5" w:rsidP="00FB6BE5">
      <w:pPr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Redoing the assignment</w:t>
      </w:r>
    </w:p>
    <w:p w14:paraId="45BFB852" w14:textId="77777777" w:rsidR="00FB6BE5" w:rsidRPr="00E46498" w:rsidRDefault="00FB6BE5" w:rsidP="00FB6BE5">
      <w:pPr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Loss of credit</w:t>
      </w:r>
    </w:p>
    <w:p w14:paraId="670EF389" w14:textId="77777777" w:rsidR="00FB6BE5" w:rsidRPr="00E46498" w:rsidRDefault="00FB6BE5" w:rsidP="00FB6BE5">
      <w:pPr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Additional skill demonstrations</w:t>
      </w:r>
    </w:p>
    <w:p w14:paraId="43A1AF21" w14:textId="77777777" w:rsidR="00FB6BE5" w:rsidRPr="00E46498" w:rsidRDefault="00FB6BE5" w:rsidP="00FB6BE5">
      <w:pPr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Academic integrity review</w:t>
      </w:r>
    </w:p>
    <w:p w14:paraId="2CC84F18" w14:textId="069A6B64" w:rsidR="00FB6BE5" w:rsidRDefault="00FB6BE5" w:rsidP="00FB6BE5"/>
    <w:p w14:paraId="4F776364" w14:textId="77777777" w:rsidR="00E46498" w:rsidRPr="00650850" w:rsidRDefault="00E46498" w:rsidP="00E4649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46498">
        <w:rPr>
          <w:rFonts w:asciiTheme="majorHAnsi" w:hAnsiTheme="majorHAnsi" w:cstheme="majorHAnsi"/>
          <w:b/>
          <w:bCs/>
          <w:sz w:val="28"/>
          <w:szCs w:val="28"/>
        </w:rPr>
        <w:t>Notes</w:t>
      </w:r>
      <w:r w:rsidRPr="00650850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322CDE07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9C4F5F5">
          <v:rect id="_x0000_i1036" style="width:0;height:1.5pt" o:hralign="center" o:hrstd="t" o:hr="t" fillcolor="#a0a0a0" stroked="f"/>
        </w:pict>
      </w:r>
    </w:p>
    <w:p w14:paraId="7E4E7F31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41C7E4A">
          <v:rect id="_x0000_i1037" style="width:0;height:1.5pt" o:hralign="center" o:hrstd="t" o:hr="t" fillcolor="#a0a0a0" stroked="f"/>
        </w:pict>
      </w:r>
    </w:p>
    <w:p w14:paraId="24727409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4259EE5">
          <v:rect id="_x0000_i1038" style="width:0;height:1.5pt" o:hralign="center" o:hrstd="t" o:hr="t" fillcolor="#a0a0a0" stroked="f"/>
        </w:pict>
      </w:r>
    </w:p>
    <w:p w14:paraId="55DA5336" w14:textId="77777777" w:rsidR="00E46498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24D9201">
          <v:rect id="_x0000_i1039" style="width:0;height:1.5pt" o:hralign="center" o:bullet="t" o:hrstd="t" o:hr="t" fillcolor="#a0a0a0" stroked="f"/>
        </w:pict>
      </w:r>
    </w:p>
    <w:p w14:paraId="33B72592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4E70FE6">
          <v:rect id="_x0000_i1040" style="width:0;height:1.5pt" o:hralign="center" o:bullet="t" o:hrstd="t" o:hr="t" fillcolor="#a0a0a0" stroked="f"/>
        </w:pict>
      </w:r>
    </w:p>
    <w:p w14:paraId="14291B8C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F59B4BC">
          <v:rect id="_x0000_i1041" style="width:0;height:1.5pt" o:hralign="center" o:hrstd="t" o:hr="t" fillcolor="#a0a0a0" stroked="f"/>
        </w:pict>
      </w:r>
    </w:p>
    <w:p w14:paraId="15EFC0D2" w14:textId="77777777" w:rsidR="00E46498" w:rsidRPr="007C5EBD" w:rsidRDefault="00E46498" w:rsidP="00FB6BE5"/>
    <w:p w14:paraId="1B8F17D9" w14:textId="5A57E6D3" w:rsidR="00FB6BE5" w:rsidRPr="007C5EBD" w:rsidRDefault="00FB6BE5" w:rsidP="00E46498">
      <w:pPr>
        <w:pStyle w:val="Heading2"/>
      </w:pPr>
      <w:r w:rsidRPr="007C5EBD">
        <w:lastRenderedPageBreak/>
        <w:t>AI Disclosure Requirement</w:t>
      </w:r>
    </w:p>
    <w:p w14:paraId="5B92A849" w14:textId="77777777" w:rsidR="00FB6BE5" w:rsidRPr="00E46498" w:rsidRDefault="00FB6BE5" w:rsidP="00FB6BE5">
      <w:p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>Students must disclose when and how AI was used in any assignment.</w:t>
      </w:r>
      <w:r w:rsidRPr="00E46498">
        <w:rPr>
          <w:rFonts w:asciiTheme="majorHAnsi" w:hAnsiTheme="majorHAnsi" w:cstheme="majorHAnsi"/>
          <w:sz w:val="28"/>
          <w:szCs w:val="28"/>
        </w:rPr>
        <w:br/>
        <w:t xml:space="preserve">Example: </w:t>
      </w:r>
      <w:r w:rsidRPr="00E46498">
        <w:rPr>
          <w:rFonts w:asciiTheme="majorHAnsi" w:hAnsiTheme="majorHAnsi" w:cstheme="majorHAnsi"/>
          <w:i/>
          <w:iCs/>
          <w:sz w:val="28"/>
          <w:szCs w:val="28"/>
        </w:rPr>
        <w:t>“I used AI to brainstorm ideas but wrote the final response myself.”</w:t>
      </w:r>
    </w:p>
    <w:p w14:paraId="244EEB29" w14:textId="14AF5A5E" w:rsidR="00FB6BE5" w:rsidRPr="007C5EBD" w:rsidRDefault="00FB6BE5" w:rsidP="00FB6BE5"/>
    <w:p w14:paraId="02A05A4A" w14:textId="77777777" w:rsidR="00FB6BE5" w:rsidRPr="007C5EBD" w:rsidRDefault="00FB6BE5" w:rsidP="00E46498">
      <w:pPr>
        <w:pStyle w:val="Heading2"/>
      </w:pPr>
      <w:r w:rsidRPr="007C5EBD">
        <w:t>Program Commitment</w:t>
      </w:r>
    </w:p>
    <w:p w14:paraId="5CB48CEB" w14:textId="3C49488A" w:rsidR="00FB6BE5" w:rsidRPr="00E46498" w:rsidRDefault="00FB6BE5" w:rsidP="00FB6BE5">
      <w:pPr>
        <w:rPr>
          <w:rFonts w:asciiTheme="majorHAnsi" w:hAnsiTheme="majorHAnsi" w:cstheme="majorHAnsi"/>
          <w:sz w:val="28"/>
          <w:szCs w:val="28"/>
        </w:rPr>
      </w:pPr>
      <w:r w:rsidRPr="00E46498">
        <w:rPr>
          <w:rFonts w:asciiTheme="majorHAnsi" w:hAnsiTheme="majorHAnsi" w:cstheme="majorHAnsi"/>
          <w:sz w:val="28"/>
          <w:szCs w:val="28"/>
        </w:rPr>
        <w:t xml:space="preserve">Our goal is to prepare students for </w:t>
      </w:r>
      <w:r w:rsidRPr="00E46498">
        <w:rPr>
          <w:rFonts w:asciiTheme="majorHAnsi" w:hAnsiTheme="majorHAnsi" w:cstheme="majorHAnsi"/>
          <w:b/>
          <w:bCs/>
          <w:sz w:val="28"/>
          <w:szCs w:val="28"/>
        </w:rPr>
        <w:t>real jobs, real skills, and real opportunities</w:t>
      </w:r>
      <w:r w:rsidRPr="00E46498">
        <w:rPr>
          <w:rFonts w:asciiTheme="majorHAnsi" w:hAnsiTheme="majorHAnsi" w:cstheme="majorHAnsi"/>
          <w:sz w:val="28"/>
          <w:szCs w:val="28"/>
        </w:rPr>
        <w:t>.</w:t>
      </w:r>
      <w:r w:rsidRPr="00E46498">
        <w:rPr>
          <w:rFonts w:asciiTheme="majorHAnsi" w:hAnsiTheme="majorHAnsi" w:cstheme="majorHAnsi"/>
          <w:sz w:val="28"/>
          <w:szCs w:val="28"/>
        </w:rPr>
        <w:br/>
        <w:t xml:space="preserve">Responsible AI use strengthens—not </w:t>
      </w:r>
      <w:r w:rsidR="00F73495">
        <w:rPr>
          <w:rFonts w:asciiTheme="majorHAnsi" w:hAnsiTheme="majorHAnsi" w:cstheme="majorHAnsi"/>
          <w:sz w:val="28"/>
          <w:szCs w:val="28"/>
        </w:rPr>
        <w:t>replaces</w:t>
      </w:r>
      <w:r w:rsidR="00AA4633" w:rsidRPr="00E46498">
        <w:rPr>
          <w:rFonts w:asciiTheme="majorHAnsi" w:hAnsiTheme="majorHAnsi" w:cstheme="majorHAnsi"/>
          <w:sz w:val="28"/>
          <w:szCs w:val="28"/>
        </w:rPr>
        <w:t>—</w:t>
      </w:r>
      <w:r w:rsidRPr="00E46498">
        <w:rPr>
          <w:rFonts w:asciiTheme="majorHAnsi" w:hAnsiTheme="majorHAnsi" w:cstheme="majorHAnsi"/>
          <w:sz w:val="28"/>
          <w:szCs w:val="28"/>
        </w:rPr>
        <w:t>your learning.</w:t>
      </w:r>
    </w:p>
    <w:p w14:paraId="15123CE9" w14:textId="77777777" w:rsidR="00E46498" w:rsidRDefault="00E46498"/>
    <w:p w14:paraId="3197A526" w14:textId="77777777" w:rsidR="00E46498" w:rsidRPr="00E46498" w:rsidRDefault="00E46498" w:rsidP="00E4649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46498">
        <w:rPr>
          <w:rFonts w:asciiTheme="majorHAnsi" w:hAnsiTheme="majorHAnsi" w:cstheme="majorHAnsi"/>
          <w:b/>
          <w:bCs/>
          <w:sz w:val="28"/>
          <w:szCs w:val="28"/>
        </w:rPr>
        <w:t>Notes:</w:t>
      </w:r>
    </w:p>
    <w:p w14:paraId="21A76664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7B77608">
          <v:rect id="_x0000_i1042" style="width:0;height:1.5pt" o:hralign="center" o:hrstd="t" o:hr="t" fillcolor="#a0a0a0" stroked="f"/>
        </w:pict>
      </w:r>
    </w:p>
    <w:p w14:paraId="2E0FDE06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438045F">
          <v:rect id="_x0000_i1043" style="width:0;height:1.5pt" o:hralign="center" o:hrstd="t" o:hr="t" fillcolor="#a0a0a0" stroked="f"/>
        </w:pict>
      </w:r>
    </w:p>
    <w:p w14:paraId="31C561E6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40C86E8">
          <v:rect id="_x0000_i1044" style="width:0;height:1.5pt" o:hralign="center" o:hrstd="t" o:hr="t" fillcolor="#a0a0a0" stroked="f"/>
        </w:pict>
      </w:r>
    </w:p>
    <w:p w14:paraId="7C498699" w14:textId="77777777" w:rsidR="00E46498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FA03650">
          <v:rect id="_x0000_i1045" style="width:0;height:1.5pt" o:hralign="center" o:bullet="t" o:hrstd="t" o:hr="t" fillcolor="#a0a0a0" stroked="f"/>
        </w:pict>
      </w:r>
    </w:p>
    <w:p w14:paraId="2BBD97D1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0509891">
          <v:rect id="_x0000_i1046" style="width:0;height:1.5pt" o:hralign="center" o:bullet="t" o:hrstd="t" o:hr="t" fillcolor="#a0a0a0" stroked="f"/>
        </w:pict>
      </w:r>
    </w:p>
    <w:p w14:paraId="2375E6B3" w14:textId="77777777" w:rsidR="00E46498" w:rsidRPr="004F3889" w:rsidRDefault="00000000" w:rsidP="00E4649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EF9D61B">
          <v:rect id="_x0000_i1047" style="width:0;height:1.5pt" o:hralign="center" o:hrstd="t" o:hr="t" fillcolor="#a0a0a0" stroked="f"/>
        </w:pict>
      </w:r>
    </w:p>
    <w:p w14:paraId="10204B53" w14:textId="491C93D3" w:rsidR="00E46498" w:rsidRDefault="00E46498"/>
    <w:sectPr w:rsidR="00E46498" w:rsidSect="00F7349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A731" w14:textId="77777777" w:rsidR="007C7696" w:rsidRDefault="007C7696" w:rsidP="00986953">
      <w:pPr>
        <w:spacing w:after="0" w:line="240" w:lineRule="auto"/>
      </w:pPr>
      <w:r>
        <w:separator/>
      </w:r>
    </w:p>
  </w:endnote>
  <w:endnote w:type="continuationSeparator" w:id="0">
    <w:p w14:paraId="2250C167" w14:textId="77777777" w:rsidR="007C7696" w:rsidRDefault="007C7696" w:rsidP="0098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590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9024A" w14:textId="2A644180" w:rsidR="00986953" w:rsidRDefault="009869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23720" w14:textId="77777777" w:rsidR="00986953" w:rsidRDefault="00986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8289" w14:textId="77777777" w:rsidR="007C7696" w:rsidRDefault="007C7696" w:rsidP="00986953">
      <w:pPr>
        <w:spacing w:after="0" w:line="240" w:lineRule="auto"/>
      </w:pPr>
      <w:r>
        <w:separator/>
      </w:r>
    </w:p>
  </w:footnote>
  <w:footnote w:type="continuationSeparator" w:id="0">
    <w:p w14:paraId="010D292E" w14:textId="77777777" w:rsidR="007C7696" w:rsidRDefault="007C7696" w:rsidP="0098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154C62"/>
    <w:multiLevelType w:val="multilevel"/>
    <w:tmpl w:val="2C1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64D5"/>
    <w:multiLevelType w:val="multilevel"/>
    <w:tmpl w:val="022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55A86"/>
    <w:multiLevelType w:val="hybridMultilevel"/>
    <w:tmpl w:val="32926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3E8A"/>
    <w:multiLevelType w:val="multilevel"/>
    <w:tmpl w:val="D08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4065A"/>
    <w:multiLevelType w:val="multilevel"/>
    <w:tmpl w:val="BCF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D3FAE"/>
    <w:multiLevelType w:val="multilevel"/>
    <w:tmpl w:val="51D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53F20"/>
    <w:multiLevelType w:val="multilevel"/>
    <w:tmpl w:val="D13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4396C"/>
    <w:multiLevelType w:val="multilevel"/>
    <w:tmpl w:val="3F5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F34AB"/>
    <w:multiLevelType w:val="multilevel"/>
    <w:tmpl w:val="5ED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A0337"/>
    <w:multiLevelType w:val="multilevel"/>
    <w:tmpl w:val="F9F2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51DD3"/>
    <w:multiLevelType w:val="multilevel"/>
    <w:tmpl w:val="C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0239E"/>
    <w:multiLevelType w:val="multilevel"/>
    <w:tmpl w:val="584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B34C7"/>
    <w:multiLevelType w:val="multilevel"/>
    <w:tmpl w:val="E0C4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10CD2"/>
    <w:multiLevelType w:val="multilevel"/>
    <w:tmpl w:val="09C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D4F23"/>
    <w:multiLevelType w:val="multilevel"/>
    <w:tmpl w:val="8CA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449DE"/>
    <w:multiLevelType w:val="multilevel"/>
    <w:tmpl w:val="3F9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D351E"/>
    <w:multiLevelType w:val="multilevel"/>
    <w:tmpl w:val="E60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467C5"/>
    <w:multiLevelType w:val="multilevel"/>
    <w:tmpl w:val="702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56554"/>
    <w:multiLevelType w:val="multilevel"/>
    <w:tmpl w:val="39D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87D20"/>
    <w:multiLevelType w:val="multilevel"/>
    <w:tmpl w:val="012A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0600A"/>
    <w:multiLevelType w:val="multilevel"/>
    <w:tmpl w:val="49D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44DF8"/>
    <w:multiLevelType w:val="multilevel"/>
    <w:tmpl w:val="B8D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872D2"/>
    <w:multiLevelType w:val="multilevel"/>
    <w:tmpl w:val="6A2E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26A36"/>
    <w:multiLevelType w:val="multilevel"/>
    <w:tmpl w:val="E754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146FFC"/>
    <w:multiLevelType w:val="multilevel"/>
    <w:tmpl w:val="C1A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D5635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8064BC"/>
    <w:multiLevelType w:val="multilevel"/>
    <w:tmpl w:val="A47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3B63F4"/>
    <w:multiLevelType w:val="multilevel"/>
    <w:tmpl w:val="A5C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DA164C"/>
    <w:multiLevelType w:val="multilevel"/>
    <w:tmpl w:val="197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7448">
    <w:abstractNumId w:val="2"/>
  </w:num>
  <w:num w:numId="2" w16cid:durableId="1450591468">
    <w:abstractNumId w:val="22"/>
  </w:num>
  <w:num w:numId="3" w16cid:durableId="2028630573">
    <w:abstractNumId w:val="27"/>
  </w:num>
  <w:num w:numId="4" w16cid:durableId="528876300">
    <w:abstractNumId w:val="26"/>
  </w:num>
  <w:num w:numId="5" w16cid:durableId="1465585422">
    <w:abstractNumId w:val="0"/>
  </w:num>
  <w:num w:numId="6" w16cid:durableId="2561962">
    <w:abstractNumId w:val="11"/>
  </w:num>
  <w:num w:numId="7" w16cid:durableId="1425489870">
    <w:abstractNumId w:val="1"/>
  </w:num>
  <w:num w:numId="8" w16cid:durableId="417487474">
    <w:abstractNumId w:val="5"/>
  </w:num>
  <w:num w:numId="9" w16cid:durableId="849949803">
    <w:abstractNumId w:val="6"/>
  </w:num>
  <w:num w:numId="10" w16cid:durableId="59405756">
    <w:abstractNumId w:val="9"/>
  </w:num>
  <w:num w:numId="11" w16cid:durableId="480583776">
    <w:abstractNumId w:val="28"/>
  </w:num>
  <w:num w:numId="12" w16cid:durableId="1339387710">
    <w:abstractNumId w:val="15"/>
  </w:num>
  <w:num w:numId="13" w16cid:durableId="2101947485">
    <w:abstractNumId w:val="20"/>
  </w:num>
  <w:num w:numId="14" w16cid:durableId="577911496">
    <w:abstractNumId w:val="7"/>
  </w:num>
  <w:num w:numId="15" w16cid:durableId="1818494812">
    <w:abstractNumId w:val="21"/>
  </w:num>
  <w:num w:numId="16" w16cid:durableId="1678000341">
    <w:abstractNumId w:val="4"/>
  </w:num>
  <w:num w:numId="17" w16cid:durableId="753665221">
    <w:abstractNumId w:val="23"/>
  </w:num>
  <w:num w:numId="18" w16cid:durableId="1282879205">
    <w:abstractNumId w:val="13"/>
  </w:num>
  <w:num w:numId="19" w16cid:durableId="409279398">
    <w:abstractNumId w:val="12"/>
  </w:num>
  <w:num w:numId="20" w16cid:durableId="1116288798">
    <w:abstractNumId w:val="24"/>
  </w:num>
  <w:num w:numId="21" w16cid:durableId="216942036">
    <w:abstractNumId w:val="14"/>
  </w:num>
  <w:num w:numId="22" w16cid:durableId="1492283870">
    <w:abstractNumId w:val="3"/>
  </w:num>
  <w:num w:numId="23" w16cid:durableId="254437070">
    <w:abstractNumId w:val="10"/>
  </w:num>
  <w:num w:numId="24" w16cid:durableId="803238268">
    <w:abstractNumId w:val="16"/>
  </w:num>
  <w:num w:numId="25" w16cid:durableId="2068648084">
    <w:abstractNumId w:val="25"/>
  </w:num>
  <w:num w:numId="26" w16cid:durableId="1382048122">
    <w:abstractNumId w:val="8"/>
  </w:num>
  <w:num w:numId="27" w16cid:durableId="1627277909">
    <w:abstractNumId w:val="17"/>
  </w:num>
  <w:num w:numId="28" w16cid:durableId="1792238237">
    <w:abstractNumId w:val="19"/>
  </w:num>
  <w:num w:numId="29" w16cid:durableId="18325257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7C"/>
    <w:rsid w:val="00004E45"/>
    <w:rsid w:val="00026C83"/>
    <w:rsid w:val="000474D7"/>
    <w:rsid w:val="00060CED"/>
    <w:rsid w:val="00082AEB"/>
    <w:rsid w:val="000E329C"/>
    <w:rsid w:val="00101F6D"/>
    <w:rsid w:val="001249E4"/>
    <w:rsid w:val="001641BC"/>
    <w:rsid w:val="001D47F0"/>
    <w:rsid w:val="00235FB4"/>
    <w:rsid w:val="00277E9B"/>
    <w:rsid w:val="002B0204"/>
    <w:rsid w:val="002C6E1B"/>
    <w:rsid w:val="002E097C"/>
    <w:rsid w:val="002F1462"/>
    <w:rsid w:val="002F3D18"/>
    <w:rsid w:val="0035549D"/>
    <w:rsid w:val="00375400"/>
    <w:rsid w:val="003E0F6E"/>
    <w:rsid w:val="00403CF8"/>
    <w:rsid w:val="00427E50"/>
    <w:rsid w:val="00440C3A"/>
    <w:rsid w:val="00461545"/>
    <w:rsid w:val="00462F79"/>
    <w:rsid w:val="004B037C"/>
    <w:rsid w:val="004F3889"/>
    <w:rsid w:val="00535519"/>
    <w:rsid w:val="00542E7B"/>
    <w:rsid w:val="00555D45"/>
    <w:rsid w:val="00557FE6"/>
    <w:rsid w:val="00573CAA"/>
    <w:rsid w:val="005C019C"/>
    <w:rsid w:val="00630304"/>
    <w:rsid w:val="00650850"/>
    <w:rsid w:val="006511AB"/>
    <w:rsid w:val="00695016"/>
    <w:rsid w:val="00725543"/>
    <w:rsid w:val="00731FF8"/>
    <w:rsid w:val="0074031B"/>
    <w:rsid w:val="00747853"/>
    <w:rsid w:val="00763403"/>
    <w:rsid w:val="007C5EBD"/>
    <w:rsid w:val="007C7696"/>
    <w:rsid w:val="007D6626"/>
    <w:rsid w:val="00895779"/>
    <w:rsid w:val="008B5CA7"/>
    <w:rsid w:val="008C38E0"/>
    <w:rsid w:val="00942202"/>
    <w:rsid w:val="00952BD3"/>
    <w:rsid w:val="00975EB9"/>
    <w:rsid w:val="00986953"/>
    <w:rsid w:val="009A4BC7"/>
    <w:rsid w:val="009A7987"/>
    <w:rsid w:val="009C5873"/>
    <w:rsid w:val="009F2D89"/>
    <w:rsid w:val="009F5ABC"/>
    <w:rsid w:val="00A21DD4"/>
    <w:rsid w:val="00A567EA"/>
    <w:rsid w:val="00AA4633"/>
    <w:rsid w:val="00AC2F09"/>
    <w:rsid w:val="00B15B99"/>
    <w:rsid w:val="00B44A96"/>
    <w:rsid w:val="00B64748"/>
    <w:rsid w:val="00BB105A"/>
    <w:rsid w:val="00BB7B8A"/>
    <w:rsid w:val="00BE1FD6"/>
    <w:rsid w:val="00BF592B"/>
    <w:rsid w:val="00C05FF0"/>
    <w:rsid w:val="00C3352D"/>
    <w:rsid w:val="00D07A71"/>
    <w:rsid w:val="00D46711"/>
    <w:rsid w:val="00D52B23"/>
    <w:rsid w:val="00D81DF7"/>
    <w:rsid w:val="00D86126"/>
    <w:rsid w:val="00D95CFA"/>
    <w:rsid w:val="00DE1555"/>
    <w:rsid w:val="00E371CD"/>
    <w:rsid w:val="00E46498"/>
    <w:rsid w:val="00EC2929"/>
    <w:rsid w:val="00ED33A6"/>
    <w:rsid w:val="00EE351F"/>
    <w:rsid w:val="00EF14F5"/>
    <w:rsid w:val="00F15522"/>
    <w:rsid w:val="00F73495"/>
    <w:rsid w:val="00F91E3C"/>
    <w:rsid w:val="00FB6BE5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7E2"/>
  <w15:chartTrackingRefBased/>
  <w15:docId w15:val="{A86AAB8D-7BA7-4B49-ABCE-BB143DD7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98"/>
  </w:style>
  <w:style w:type="paragraph" w:styleId="Heading1">
    <w:name w:val="heading 1"/>
    <w:basedOn w:val="Normal"/>
    <w:next w:val="Normal"/>
    <w:link w:val="Heading1Char"/>
    <w:uiPriority w:val="9"/>
    <w:qFormat/>
    <w:rsid w:val="004B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3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53"/>
  </w:style>
  <w:style w:type="paragraph" w:styleId="Footer">
    <w:name w:val="footer"/>
    <w:basedOn w:val="Normal"/>
    <w:link w:val="Foot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53"/>
  </w:style>
  <w:style w:type="paragraph" w:styleId="NormalWeb">
    <w:name w:val="Normal (Web)"/>
    <w:basedOn w:val="Normal"/>
    <w:uiPriority w:val="99"/>
    <w:semiHidden/>
    <w:unhideWhenUsed/>
    <w:rsid w:val="00EF14F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81D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1D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4F7E2FF4E42B087D78095F1FC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AB9F-C70B-4249-9628-6DF52A537214}"/>
      </w:docPartPr>
      <w:docPartBody>
        <w:p w:rsidR="00976018" w:rsidRDefault="00D32259" w:rsidP="00D32259">
          <w:pPr>
            <w:pStyle w:val="1AF4F7E2FF4E42B087D78095F1FC5E2B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3AC8D83AF19E46688044C45C3F2E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60FA-26C0-4FF6-A247-CE07DF0CB5D7}"/>
      </w:docPartPr>
      <w:docPartBody>
        <w:p w:rsidR="00976018" w:rsidRDefault="00D32259" w:rsidP="00D32259">
          <w:pPr>
            <w:pStyle w:val="3AC8D83AF19E46688044C45C3F2E9E8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E4E55E20E2C3473EA12FA80A416C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0797-6211-41B6-B761-56A038B9743F}"/>
      </w:docPartPr>
      <w:docPartBody>
        <w:p w:rsidR="00976018" w:rsidRDefault="00D32259" w:rsidP="00D32259">
          <w:pPr>
            <w:pStyle w:val="E4E55E20E2C3473EA12FA80A416CADAA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1039653D98D2473784B2D6D3B61E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9C4E-58B4-4FCF-8FBA-5780F249680A}"/>
      </w:docPartPr>
      <w:docPartBody>
        <w:p w:rsidR="00976018" w:rsidRDefault="00D32259" w:rsidP="00D32259">
          <w:pPr>
            <w:pStyle w:val="1039653D98D2473784B2D6D3B61E9E27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27BF7DDC21CC450DA03F649414A4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16C8-D52B-4D6E-9D67-4784C5C65665}"/>
      </w:docPartPr>
      <w:docPartBody>
        <w:p w:rsidR="00976018" w:rsidRDefault="00D32259" w:rsidP="00D32259">
          <w:pPr>
            <w:pStyle w:val="27BF7DDC21CC450DA03F649414A4052F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59"/>
    <w:rsid w:val="00695016"/>
    <w:rsid w:val="006A1372"/>
    <w:rsid w:val="00976018"/>
    <w:rsid w:val="00C05FF0"/>
    <w:rsid w:val="00D32259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4F7E2FF4E42B087D78095F1FC5E2B">
    <w:name w:val="1AF4F7E2FF4E42B087D78095F1FC5E2B"/>
    <w:rsid w:val="00D32259"/>
  </w:style>
  <w:style w:type="paragraph" w:customStyle="1" w:styleId="3AC8D83AF19E46688044C45C3F2E9E88">
    <w:name w:val="3AC8D83AF19E46688044C45C3F2E9E88"/>
    <w:rsid w:val="00D32259"/>
  </w:style>
  <w:style w:type="paragraph" w:customStyle="1" w:styleId="E4E55E20E2C3473EA12FA80A416CADAA">
    <w:name w:val="E4E55E20E2C3473EA12FA80A416CADAA"/>
    <w:rsid w:val="00D32259"/>
  </w:style>
  <w:style w:type="paragraph" w:customStyle="1" w:styleId="1039653D98D2473784B2D6D3B61E9E27">
    <w:name w:val="1039653D98D2473784B2D6D3B61E9E27"/>
    <w:rsid w:val="00D32259"/>
  </w:style>
  <w:style w:type="paragraph" w:customStyle="1" w:styleId="27BF7DDC21CC450DA03F649414A4052F">
    <w:name w:val="27BF7DDC21CC450DA03F649414A4052F"/>
    <w:rsid w:val="00D32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Spring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378</Words>
  <Characters>2332</Characters>
  <Application>Microsoft Office Word</Application>
  <DocSecurity>0</DocSecurity>
  <Lines>116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Created by SkillPointe</vt:lpstr>
      <vt:lpstr>CTE Program AI Use &amp; Academic Integrity Policy</vt:lpstr>
      <vt:lpstr>    Purpose</vt:lpstr>
      <vt:lpstr>    Acceptable Uses of AI</vt:lpstr>
      <vt:lpstr>    Unacceptable Uses of AI</vt:lpstr>
      <vt:lpstr>    Assessment Expectations</vt:lpstr>
      <vt:lpstr>    Consequences of Misuse</vt:lpstr>
      <vt:lpstr>    AI Disclosure Requirement</vt:lpstr>
      <vt:lpstr>    Program Commitment</vt:lpstr>
    </vt:vector>
  </TitlesOfParts>
  <Company>NACCE &amp; SkillPointe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in CTE                     CTE-Specific AI Policy</dc:title>
  <dc:subject>Faculty &amp; Student Version</dc:subject>
  <dc:creator>Ms. Elizabeth Anderson                                                                 Dr. Kevin Logan                                                                  Ms. Lydia Perez-Kavanagh                                                             Dr. Dr. Darcie Tumey</dc:creator>
  <cp:keywords/>
  <dc:description/>
  <cp:lastModifiedBy>Elizabeth Anderson</cp:lastModifiedBy>
  <cp:revision>3</cp:revision>
  <dcterms:created xsi:type="dcterms:W3CDTF">2026-01-18T16:02:00Z</dcterms:created>
  <dcterms:modified xsi:type="dcterms:W3CDTF">2026-02-02T01:27:00Z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0f87bbc8-c719-4c03-a57b-a39956e7720e</vt:lpwstr>
  </property>
</Properties>
</file>